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79F" w:rsidRPr="00A7679F" w:rsidRDefault="00465C91" w:rsidP="00304796">
      <w:pPr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49" type="#_x0000_t202" style="position:absolute;margin-left:396.4pt;margin-top:-13.6pt;width:125.6pt;height:27.5pt;z-index:2516848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B55038" w:rsidRPr="00B55038" w:rsidRDefault="00B55038" w:rsidP="00B5503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B55038">
                    <w:rPr>
                      <w:sz w:val="16"/>
                      <w:szCs w:val="16"/>
                    </w:rPr>
                    <w:t>Exmo. Sr.</w:t>
                  </w:r>
                </w:p>
                <w:p w:rsidR="00B55038" w:rsidRPr="00B55038" w:rsidRDefault="00B55038" w:rsidP="00B5503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B55038">
                    <w:rPr>
                      <w:sz w:val="16"/>
                      <w:szCs w:val="16"/>
                    </w:rPr>
                    <w:t>Presidente da Câmara Municipal</w:t>
                  </w:r>
                </w:p>
              </w:txbxContent>
            </v:textbox>
          </v:shape>
        </w:pict>
      </w:r>
      <w:bookmarkStart w:id="0" w:name="_GoBack"/>
      <w:bookmarkEnd w:id="0"/>
      <w:r w:rsidR="00111F1C" w:rsidRPr="00DE0464">
        <w:rPr>
          <w:rFonts w:ascii="Baskerville Old Face" w:hAnsi="Baskerville Old Face"/>
          <w:sz w:val="40"/>
          <w:szCs w:val="40"/>
        </w:rPr>
        <w:t xml:space="preserve"> </w:t>
      </w:r>
      <w:r w:rsidR="00A7679F">
        <w:rPr>
          <w:rFonts w:ascii="Baskerville Old Face" w:hAnsi="Baskerville Old Face"/>
          <w:sz w:val="40"/>
          <w:szCs w:val="40"/>
        </w:rPr>
        <w:t xml:space="preserve">      </w:t>
      </w:r>
    </w:p>
    <w:p w:rsidR="00111F1C" w:rsidRPr="00D427C8" w:rsidRDefault="00465C91" w:rsidP="00D427C8">
      <w:pPr>
        <w:spacing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  <w:noProof/>
          <w:lang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.8pt;margin-top:12.75pt;width:508.5pt;height:0;z-index:251666432" o:connectortype="straight"/>
        </w:pict>
      </w:r>
      <w:r w:rsidR="00111F1C" w:rsidRPr="00D427C8">
        <w:rPr>
          <w:rFonts w:ascii="Baskerville Old Face" w:hAnsi="Baskerville Old Face"/>
        </w:rPr>
        <w:t>Requerente:</w:t>
      </w:r>
    </w:p>
    <w:p w:rsidR="00111F1C" w:rsidRPr="00D427C8" w:rsidRDefault="00465C91" w:rsidP="00DE0464">
      <w:pPr>
        <w:rPr>
          <w:rFonts w:ascii="Baskerville Old Face" w:hAnsi="Baskerville Old Face"/>
        </w:rPr>
      </w:pPr>
      <w:r>
        <w:rPr>
          <w:rFonts w:ascii="Baskerville Old Face" w:hAnsi="Baskerville Old Face"/>
          <w:noProof/>
          <w:lang w:eastAsia="pt-PT"/>
        </w:rPr>
        <w:pict>
          <v:shape id="_x0000_s1032" type="#_x0000_t32" style="position:absolute;margin-left:2.8pt;margin-top:14.75pt;width:508.5pt;height:0;z-index:251667456" o:connectortype="straight"/>
        </w:pict>
      </w:r>
      <w:r w:rsidR="00111F1C" w:rsidRPr="00D427C8">
        <w:rPr>
          <w:rFonts w:ascii="Baskerville Old Face" w:hAnsi="Baskerville Old Face"/>
        </w:rPr>
        <w:t>Morada:</w:t>
      </w:r>
    </w:p>
    <w:p w:rsidR="00111F1C" w:rsidRPr="00D427C8" w:rsidRDefault="00465C91" w:rsidP="00DE0464">
      <w:pPr>
        <w:rPr>
          <w:rFonts w:ascii="Baskerville Old Face" w:hAnsi="Baskerville Old Face"/>
        </w:rPr>
      </w:pPr>
      <w:r>
        <w:rPr>
          <w:rFonts w:ascii="Baskerville Old Face" w:hAnsi="Baskerville Old Face"/>
          <w:noProof/>
          <w:lang w:eastAsia="pt-PT"/>
        </w:rPr>
        <w:pict>
          <v:shape id="_x0000_s1033" type="#_x0000_t32" style="position:absolute;margin-left:2.8pt;margin-top:14.5pt;width:508.5pt;height:0;z-index:251668480" o:connectortype="straight"/>
        </w:pict>
      </w:r>
      <w:r w:rsidR="00111F1C" w:rsidRPr="00D427C8">
        <w:rPr>
          <w:rFonts w:ascii="Baskerville Old Face" w:hAnsi="Baskerville Old Face"/>
        </w:rPr>
        <w:t xml:space="preserve">Contato: </w:t>
      </w:r>
      <w:r w:rsidR="004956FC" w:rsidRPr="00D427C8">
        <w:rPr>
          <w:rFonts w:ascii="Baskerville Old Face" w:hAnsi="Baskerville Old Face"/>
        </w:rPr>
        <w:t xml:space="preserve">                                                                  Data de Entrada:</w:t>
      </w:r>
    </w:p>
    <w:tbl>
      <w:tblPr>
        <w:tblStyle w:val="SombreadoMdio2-Cor11"/>
        <w:tblW w:w="10133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1779"/>
        <w:gridCol w:w="1747"/>
        <w:gridCol w:w="1602"/>
        <w:gridCol w:w="1658"/>
        <w:gridCol w:w="1559"/>
      </w:tblGrid>
      <w:tr w:rsidR="001115D0" w:rsidRPr="00D63014" w:rsidTr="001115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8" w:type="dxa"/>
          </w:tcPr>
          <w:p w:rsidR="001115D0" w:rsidRPr="00B55038" w:rsidRDefault="00465C91" w:rsidP="00D63014">
            <w:pPr>
              <w:spacing w:line="360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noProof/>
                <w:lang w:eastAsia="pt-PT"/>
              </w:rPr>
              <w:pict>
                <v:shape id="_x0000_s1039" type="#_x0000_t32" style="position:absolute;margin-left:-6.25pt;margin-top:-.7pt;width:0;height:171pt;z-index:251674624" o:connectortype="straight" strokecolor="black [3213]" strokeweight="2.25pt"/>
              </w:pict>
            </w:r>
            <w:r w:rsidR="001115D0" w:rsidRPr="00B55038">
              <w:rPr>
                <w:rFonts w:ascii="Baskerville Old Face" w:hAnsi="Baskerville Old Face"/>
              </w:rPr>
              <w:t>Natureza do Apoio</w:t>
            </w:r>
          </w:p>
        </w:tc>
        <w:tc>
          <w:tcPr>
            <w:tcW w:w="1779" w:type="dxa"/>
          </w:tcPr>
          <w:p w:rsidR="001115D0" w:rsidRPr="00B55038" w:rsidRDefault="00465C91" w:rsidP="00D6301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noProof/>
                <w:lang w:eastAsia="pt-PT"/>
              </w:rPr>
              <w:pict>
                <v:shape id="_x0000_s1037" type="#_x0000_t32" style="position:absolute;margin-left:82.85pt;margin-top:-.7pt;width:0;height:171pt;z-index:251672576;mso-position-horizontal-relative:text;mso-position-vertical-relative:text" o:connectortype="straight" strokecolor="black [3213]" strokeweight="2.25pt"/>
              </w:pict>
            </w:r>
            <w:r w:rsidR="001115D0" w:rsidRPr="00B55038">
              <w:rPr>
                <w:rFonts w:ascii="Baskerville Old Face" w:hAnsi="Baskerville Old Face"/>
              </w:rPr>
              <w:t>Apoio</w:t>
            </w:r>
          </w:p>
          <w:p w:rsidR="001115D0" w:rsidRPr="00B55038" w:rsidRDefault="001115D0" w:rsidP="00D6301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B55038">
              <w:rPr>
                <w:rFonts w:ascii="Baskerville Old Face" w:hAnsi="Baskerville Old Face"/>
              </w:rPr>
              <w:t>Solicitado</w:t>
            </w:r>
          </w:p>
        </w:tc>
        <w:tc>
          <w:tcPr>
            <w:tcW w:w="1747" w:type="dxa"/>
          </w:tcPr>
          <w:p w:rsidR="001115D0" w:rsidRPr="00B55038" w:rsidRDefault="001115D0" w:rsidP="00D6301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B55038">
              <w:rPr>
                <w:rFonts w:ascii="Baskerville Old Face" w:hAnsi="Baskerville Old Face"/>
              </w:rPr>
              <w:t xml:space="preserve">Apoio </w:t>
            </w:r>
          </w:p>
          <w:p w:rsidR="001115D0" w:rsidRPr="00B55038" w:rsidRDefault="001115D0" w:rsidP="00D6301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B55038">
              <w:rPr>
                <w:rFonts w:ascii="Baskerville Old Face" w:hAnsi="Baskerville Old Face"/>
              </w:rPr>
              <w:t>Concedido</w:t>
            </w:r>
          </w:p>
        </w:tc>
        <w:tc>
          <w:tcPr>
            <w:tcW w:w="1602" w:type="dxa"/>
          </w:tcPr>
          <w:p w:rsidR="001115D0" w:rsidRPr="00B55038" w:rsidRDefault="001115D0" w:rsidP="00D6301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B55038">
              <w:rPr>
                <w:rFonts w:ascii="Baskerville Old Face" w:hAnsi="Baskerville Old Face"/>
              </w:rPr>
              <w:t>Data</w:t>
            </w:r>
          </w:p>
          <w:p w:rsidR="001115D0" w:rsidRPr="00B55038" w:rsidRDefault="001115D0" w:rsidP="00D6301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B55038">
              <w:rPr>
                <w:rFonts w:ascii="Baskerville Old Face" w:hAnsi="Baskerville Old Face"/>
              </w:rPr>
              <w:t>Autorização</w:t>
            </w:r>
          </w:p>
        </w:tc>
        <w:tc>
          <w:tcPr>
            <w:tcW w:w="1658" w:type="dxa"/>
          </w:tcPr>
          <w:p w:rsidR="001115D0" w:rsidRPr="00B55038" w:rsidRDefault="001115D0" w:rsidP="00D6301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B55038">
              <w:rPr>
                <w:rFonts w:ascii="Baskerville Old Face" w:hAnsi="Baskerville Old Face"/>
              </w:rPr>
              <w:t xml:space="preserve">Data </w:t>
            </w:r>
          </w:p>
          <w:p w:rsidR="001115D0" w:rsidRPr="00B55038" w:rsidRDefault="001115D0" w:rsidP="00D6301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B55038">
              <w:rPr>
                <w:rFonts w:ascii="Baskerville Old Face" w:hAnsi="Baskerville Old Face"/>
              </w:rPr>
              <w:t>Atribuição</w:t>
            </w:r>
          </w:p>
        </w:tc>
        <w:tc>
          <w:tcPr>
            <w:tcW w:w="1559" w:type="dxa"/>
          </w:tcPr>
          <w:p w:rsidR="001115D0" w:rsidRPr="00B55038" w:rsidRDefault="001115D0" w:rsidP="00D6301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B55038">
              <w:rPr>
                <w:rFonts w:ascii="Baskerville Old Face" w:hAnsi="Baskerville Old Face"/>
              </w:rPr>
              <w:t>Data</w:t>
            </w:r>
          </w:p>
          <w:p w:rsidR="001115D0" w:rsidRPr="00B55038" w:rsidRDefault="001115D0" w:rsidP="00D6301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B55038">
              <w:rPr>
                <w:rFonts w:ascii="Baskerville Old Face" w:hAnsi="Baskerville Old Face"/>
              </w:rPr>
              <w:t>Pagamento</w:t>
            </w:r>
          </w:p>
        </w:tc>
      </w:tr>
      <w:tr w:rsidR="001115D0" w:rsidRPr="00D63014" w:rsidTr="0011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dxa"/>
          </w:tcPr>
          <w:p w:rsidR="001115D0" w:rsidRPr="006F3889" w:rsidRDefault="001115D0" w:rsidP="00D63014">
            <w:pPr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  <w:r w:rsidRPr="006F3889">
              <w:rPr>
                <w:rFonts w:ascii="Baskerville Old Face" w:hAnsi="Baskerville Old Face"/>
                <w:sz w:val="24"/>
                <w:szCs w:val="24"/>
              </w:rPr>
              <w:t>Água</w:t>
            </w:r>
          </w:p>
        </w:tc>
        <w:tc>
          <w:tcPr>
            <w:tcW w:w="1779" w:type="dxa"/>
          </w:tcPr>
          <w:p w:rsidR="001115D0" w:rsidRPr="00D63014" w:rsidRDefault="001115D0" w:rsidP="00D6301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€</w:t>
            </w:r>
          </w:p>
        </w:tc>
        <w:tc>
          <w:tcPr>
            <w:tcW w:w="1747" w:type="dxa"/>
          </w:tcPr>
          <w:p w:rsidR="001115D0" w:rsidRPr="00D63014" w:rsidRDefault="001115D0" w:rsidP="00D6301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€</w:t>
            </w:r>
          </w:p>
        </w:tc>
        <w:tc>
          <w:tcPr>
            <w:tcW w:w="1602" w:type="dxa"/>
          </w:tcPr>
          <w:p w:rsidR="001115D0" w:rsidRPr="00D63014" w:rsidRDefault="001115D0" w:rsidP="00D6301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658" w:type="dxa"/>
          </w:tcPr>
          <w:p w:rsidR="001115D0" w:rsidRPr="00D63014" w:rsidRDefault="001115D0" w:rsidP="00D6301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15D0" w:rsidRPr="00D63014" w:rsidRDefault="001115D0" w:rsidP="00D6301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1115D0" w:rsidRPr="00D63014" w:rsidTr="001115D0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dxa"/>
          </w:tcPr>
          <w:p w:rsidR="001115D0" w:rsidRPr="006F3889" w:rsidRDefault="001115D0" w:rsidP="00D63014">
            <w:pPr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  <w:r w:rsidRPr="006F3889">
              <w:rPr>
                <w:rFonts w:ascii="Baskerville Old Face" w:hAnsi="Baskerville Old Face"/>
                <w:sz w:val="24"/>
                <w:szCs w:val="24"/>
              </w:rPr>
              <w:t>Luz</w:t>
            </w:r>
          </w:p>
        </w:tc>
        <w:tc>
          <w:tcPr>
            <w:tcW w:w="1779" w:type="dxa"/>
          </w:tcPr>
          <w:p w:rsidR="001115D0" w:rsidRPr="00D63014" w:rsidRDefault="001115D0" w:rsidP="00D6301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€</w:t>
            </w:r>
          </w:p>
        </w:tc>
        <w:tc>
          <w:tcPr>
            <w:tcW w:w="1747" w:type="dxa"/>
          </w:tcPr>
          <w:p w:rsidR="001115D0" w:rsidRPr="00D63014" w:rsidRDefault="001115D0" w:rsidP="00D6301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€</w:t>
            </w:r>
          </w:p>
        </w:tc>
        <w:tc>
          <w:tcPr>
            <w:tcW w:w="1602" w:type="dxa"/>
          </w:tcPr>
          <w:p w:rsidR="001115D0" w:rsidRPr="00D63014" w:rsidRDefault="001115D0" w:rsidP="00D6301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658" w:type="dxa"/>
          </w:tcPr>
          <w:p w:rsidR="001115D0" w:rsidRPr="00D63014" w:rsidRDefault="001115D0" w:rsidP="00D6301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15D0" w:rsidRPr="00D63014" w:rsidRDefault="001115D0" w:rsidP="00D6301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1115D0" w:rsidRPr="00D63014" w:rsidTr="0011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dxa"/>
          </w:tcPr>
          <w:p w:rsidR="001115D0" w:rsidRPr="006F3889" w:rsidRDefault="001115D0" w:rsidP="00D63014">
            <w:pPr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  <w:r w:rsidRPr="006F3889">
              <w:rPr>
                <w:rFonts w:ascii="Baskerville Old Face" w:hAnsi="Baskerville Old Face"/>
                <w:sz w:val="24"/>
                <w:szCs w:val="24"/>
              </w:rPr>
              <w:t>Gás</w:t>
            </w:r>
          </w:p>
        </w:tc>
        <w:tc>
          <w:tcPr>
            <w:tcW w:w="1779" w:type="dxa"/>
          </w:tcPr>
          <w:p w:rsidR="001115D0" w:rsidRPr="00D63014" w:rsidRDefault="001115D0" w:rsidP="00D6301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€</w:t>
            </w:r>
          </w:p>
        </w:tc>
        <w:tc>
          <w:tcPr>
            <w:tcW w:w="1747" w:type="dxa"/>
          </w:tcPr>
          <w:p w:rsidR="001115D0" w:rsidRPr="00D63014" w:rsidRDefault="001115D0" w:rsidP="00D6301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€</w:t>
            </w:r>
          </w:p>
        </w:tc>
        <w:tc>
          <w:tcPr>
            <w:tcW w:w="1602" w:type="dxa"/>
          </w:tcPr>
          <w:p w:rsidR="001115D0" w:rsidRPr="00D63014" w:rsidRDefault="001115D0" w:rsidP="00D6301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658" w:type="dxa"/>
          </w:tcPr>
          <w:p w:rsidR="001115D0" w:rsidRPr="00D63014" w:rsidRDefault="001115D0" w:rsidP="00D6301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15D0" w:rsidRPr="00D63014" w:rsidRDefault="001115D0" w:rsidP="00D6301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1115D0" w:rsidRPr="00D63014" w:rsidTr="001115D0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dxa"/>
          </w:tcPr>
          <w:p w:rsidR="001115D0" w:rsidRPr="006F3889" w:rsidRDefault="001115D0" w:rsidP="00D63014">
            <w:pPr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  <w:r w:rsidRPr="006F3889">
              <w:rPr>
                <w:rFonts w:ascii="Baskerville Old Face" w:hAnsi="Baskerville Old Face"/>
                <w:sz w:val="24"/>
                <w:szCs w:val="24"/>
              </w:rPr>
              <w:t>Saúde</w:t>
            </w:r>
          </w:p>
        </w:tc>
        <w:tc>
          <w:tcPr>
            <w:tcW w:w="1779" w:type="dxa"/>
          </w:tcPr>
          <w:p w:rsidR="001115D0" w:rsidRPr="00D63014" w:rsidRDefault="001115D0" w:rsidP="00D6301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€</w:t>
            </w:r>
          </w:p>
        </w:tc>
        <w:tc>
          <w:tcPr>
            <w:tcW w:w="1747" w:type="dxa"/>
          </w:tcPr>
          <w:p w:rsidR="001115D0" w:rsidRPr="00D63014" w:rsidRDefault="001115D0" w:rsidP="00D6301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€</w:t>
            </w:r>
          </w:p>
        </w:tc>
        <w:tc>
          <w:tcPr>
            <w:tcW w:w="1602" w:type="dxa"/>
          </w:tcPr>
          <w:p w:rsidR="001115D0" w:rsidRPr="00D63014" w:rsidRDefault="001115D0" w:rsidP="00D6301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658" w:type="dxa"/>
          </w:tcPr>
          <w:p w:rsidR="001115D0" w:rsidRPr="00D63014" w:rsidRDefault="001115D0" w:rsidP="00D6301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15D0" w:rsidRPr="00D63014" w:rsidRDefault="001115D0" w:rsidP="00D6301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1115D0" w:rsidRPr="00D63014" w:rsidTr="0011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dxa"/>
          </w:tcPr>
          <w:p w:rsidR="001115D0" w:rsidRPr="006F3889" w:rsidRDefault="001115D0" w:rsidP="00D63014">
            <w:pPr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  <w:r w:rsidRPr="006F3889">
              <w:rPr>
                <w:rFonts w:ascii="Baskerville Old Face" w:hAnsi="Baskerville Old Face"/>
                <w:sz w:val="24"/>
                <w:szCs w:val="24"/>
              </w:rPr>
              <w:t>Educação</w:t>
            </w:r>
          </w:p>
        </w:tc>
        <w:tc>
          <w:tcPr>
            <w:tcW w:w="1779" w:type="dxa"/>
          </w:tcPr>
          <w:p w:rsidR="001115D0" w:rsidRPr="00D63014" w:rsidRDefault="001115D0" w:rsidP="00D6301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€</w:t>
            </w:r>
          </w:p>
        </w:tc>
        <w:tc>
          <w:tcPr>
            <w:tcW w:w="1747" w:type="dxa"/>
          </w:tcPr>
          <w:p w:rsidR="001115D0" w:rsidRPr="00D63014" w:rsidRDefault="001115D0" w:rsidP="00D6301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€</w:t>
            </w:r>
          </w:p>
        </w:tc>
        <w:tc>
          <w:tcPr>
            <w:tcW w:w="1602" w:type="dxa"/>
          </w:tcPr>
          <w:p w:rsidR="001115D0" w:rsidRPr="00D63014" w:rsidRDefault="001115D0" w:rsidP="00D6301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658" w:type="dxa"/>
          </w:tcPr>
          <w:p w:rsidR="001115D0" w:rsidRPr="00D63014" w:rsidRDefault="001115D0" w:rsidP="00D6301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15D0" w:rsidRPr="00D63014" w:rsidRDefault="001115D0" w:rsidP="00D6301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1115D0" w:rsidRPr="00D63014" w:rsidTr="001115D0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dxa"/>
          </w:tcPr>
          <w:p w:rsidR="001115D0" w:rsidRPr="006F3889" w:rsidRDefault="00465C91" w:rsidP="00D63014">
            <w:pPr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noProof/>
                <w:sz w:val="24"/>
                <w:szCs w:val="24"/>
                <w:lang w:eastAsia="pt-PT"/>
              </w:rPr>
              <w:pict>
                <v:shape id="_x0000_s1038" type="#_x0000_t32" style="position:absolute;margin-left:81.5pt;margin-top:21.85pt;width:90.75pt;height:0;z-index:251673600;mso-position-horizontal-relative:text;mso-position-vertical-relative:text" o:connectortype="straight" strokecolor="black [3213]" strokeweight="1.5pt"/>
              </w:pict>
            </w:r>
            <w:r w:rsidR="001115D0" w:rsidRPr="006F3889">
              <w:rPr>
                <w:rFonts w:ascii="Baskerville Old Face" w:hAnsi="Baskerville Old Face"/>
                <w:sz w:val="24"/>
                <w:szCs w:val="24"/>
              </w:rPr>
              <w:t>Habitação</w:t>
            </w:r>
          </w:p>
        </w:tc>
        <w:tc>
          <w:tcPr>
            <w:tcW w:w="1779" w:type="dxa"/>
          </w:tcPr>
          <w:p w:rsidR="001115D0" w:rsidRPr="00D63014" w:rsidRDefault="00465C91" w:rsidP="00D6301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noProof/>
                <w:sz w:val="24"/>
                <w:szCs w:val="24"/>
                <w:lang w:eastAsia="pt-PT"/>
              </w:rPr>
              <w:pict>
                <v:shape id="_x0000_s1035" type="#_x0000_t32" style="position:absolute;margin-left:82.85pt;margin-top:21.85pt;width:0;height:21pt;z-index:251670528;mso-position-horizontal-relative:text;mso-position-vertical-relative:text" o:connectortype="straight"/>
              </w:pict>
            </w:r>
            <w:r w:rsidR="001115D0">
              <w:rPr>
                <w:rFonts w:ascii="Baskerville Old Face" w:hAnsi="Baskerville Old Face"/>
                <w:sz w:val="24"/>
                <w:szCs w:val="24"/>
              </w:rPr>
              <w:t>€</w:t>
            </w:r>
          </w:p>
        </w:tc>
        <w:tc>
          <w:tcPr>
            <w:tcW w:w="1747" w:type="dxa"/>
          </w:tcPr>
          <w:p w:rsidR="001115D0" w:rsidRPr="00D63014" w:rsidRDefault="001115D0" w:rsidP="00D6301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€</w:t>
            </w:r>
          </w:p>
        </w:tc>
        <w:tc>
          <w:tcPr>
            <w:tcW w:w="1602" w:type="dxa"/>
          </w:tcPr>
          <w:p w:rsidR="001115D0" w:rsidRPr="00D63014" w:rsidRDefault="001115D0" w:rsidP="00D6301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658" w:type="dxa"/>
          </w:tcPr>
          <w:p w:rsidR="001115D0" w:rsidRPr="00D63014" w:rsidRDefault="001115D0" w:rsidP="00D6301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15D0" w:rsidRPr="00D63014" w:rsidRDefault="001115D0" w:rsidP="00D6301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</w:tbl>
    <w:p w:rsidR="004463B7" w:rsidRPr="001115D0" w:rsidRDefault="00465C91" w:rsidP="00D63014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lang w:eastAsia="pt-PT"/>
        </w:rPr>
        <w:pict>
          <v:shape id="_x0000_s1034" type="#_x0000_t32" style="position:absolute;margin-left:2.8pt;margin-top:20.05pt;width:263.25pt;height:0;z-index:251669504;mso-position-horizontal-relative:text;mso-position-vertical-relative:text" o:connectortype="straight"/>
        </w:pict>
      </w:r>
      <w:r w:rsidR="001115D0" w:rsidRPr="00B55038">
        <w:rPr>
          <w:rFonts w:ascii="Baskerville Old Face" w:hAnsi="Baskerville Old Face"/>
        </w:rPr>
        <w:t>Total:</w:t>
      </w:r>
      <w:r w:rsidR="006F3889">
        <w:rPr>
          <w:rFonts w:ascii="Baskerville Old Face" w:hAnsi="Baskerville Old Face"/>
          <w:sz w:val="24"/>
          <w:szCs w:val="24"/>
        </w:rPr>
        <w:t xml:space="preserve">                       €                            €</w:t>
      </w:r>
    </w:p>
    <w:p w:rsidR="008E173F" w:rsidRDefault="008E173F" w:rsidP="00D63014">
      <w:pPr>
        <w:spacing w:line="240" w:lineRule="auto"/>
        <w:rPr>
          <w:rFonts w:ascii="Baskerville Old Face" w:hAnsi="Baskerville Old Face"/>
        </w:rPr>
      </w:pPr>
    </w:p>
    <w:p w:rsidR="004463B7" w:rsidRPr="00D427C8" w:rsidRDefault="00465C91" w:rsidP="00D63014">
      <w:pPr>
        <w:spacing w:line="240" w:lineRule="auto"/>
        <w:rPr>
          <w:rFonts w:ascii="Baskerville Old Face" w:hAnsi="Baskerville Old Face"/>
        </w:rPr>
      </w:pPr>
      <w:r>
        <w:rPr>
          <w:noProof/>
        </w:rPr>
        <w:pict>
          <v:shape id="_x0000_s1050" type="#_x0000_t202" style="position:absolute;margin-left:-9.25pt;margin-top:.45pt;width:178.5pt;height:21.35pt;z-index:251686912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B55038" w:rsidRPr="00B55038" w:rsidRDefault="00B55038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B55038">
                    <w:rPr>
                      <w:rFonts w:asciiTheme="majorHAnsi" w:hAnsiTheme="majorHAnsi"/>
                      <w:sz w:val="20"/>
                      <w:szCs w:val="20"/>
                    </w:rPr>
                    <w:t>Composição do Agregado Familiar:</w:t>
                  </w:r>
                </w:p>
              </w:txbxContent>
            </v:textbox>
          </v:shape>
        </w:pict>
      </w:r>
    </w:p>
    <w:tbl>
      <w:tblPr>
        <w:tblStyle w:val="SombreadoMdio1-Cor11"/>
        <w:tblW w:w="101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697"/>
        <w:gridCol w:w="766"/>
        <w:gridCol w:w="2006"/>
        <w:gridCol w:w="2006"/>
      </w:tblGrid>
      <w:tr w:rsidR="004463B7" w:rsidRPr="00D63014" w:rsidTr="00A767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463B7" w:rsidRPr="006F3889" w:rsidRDefault="004463B7" w:rsidP="00D63014">
            <w:pPr>
              <w:spacing w:line="48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6F3889">
              <w:rPr>
                <w:rFonts w:ascii="Baskerville Old Face" w:hAnsi="Baskerville Old Face"/>
                <w:sz w:val="24"/>
                <w:szCs w:val="24"/>
              </w:rPr>
              <w:t>Nome</w:t>
            </w:r>
          </w:p>
        </w:tc>
        <w:tc>
          <w:tcPr>
            <w:tcW w:w="16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463B7" w:rsidRPr="006F3889" w:rsidRDefault="004463B7" w:rsidP="00D6301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 w:rsidRPr="006F3889">
              <w:rPr>
                <w:rFonts w:ascii="Baskerville Old Face" w:hAnsi="Baskerville Old Face"/>
                <w:sz w:val="24"/>
                <w:szCs w:val="24"/>
              </w:rPr>
              <w:t>Parentesco</w:t>
            </w:r>
          </w:p>
        </w:tc>
        <w:tc>
          <w:tcPr>
            <w:tcW w:w="7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463B7" w:rsidRPr="006F3889" w:rsidRDefault="004463B7" w:rsidP="00D6301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 w:rsidRPr="006F3889">
              <w:rPr>
                <w:rFonts w:ascii="Baskerville Old Face" w:hAnsi="Baskerville Old Face"/>
                <w:sz w:val="24"/>
                <w:szCs w:val="24"/>
              </w:rPr>
              <w:t>Idade</w:t>
            </w:r>
          </w:p>
        </w:tc>
        <w:tc>
          <w:tcPr>
            <w:tcW w:w="20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463B7" w:rsidRPr="006F3889" w:rsidRDefault="004463B7" w:rsidP="00D6301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 w:rsidRPr="006F3889">
              <w:rPr>
                <w:rFonts w:ascii="Baskerville Old Face" w:hAnsi="Baskerville Old Face"/>
                <w:sz w:val="24"/>
                <w:szCs w:val="24"/>
              </w:rPr>
              <w:t>Profissão</w:t>
            </w:r>
          </w:p>
        </w:tc>
        <w:tc>
          <w:tcPr>
            <w:tcW w:w="20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463B7" w:rsidRPr="006F3889" w:rsidRDefault="004463B7" w:rsidP="00D6301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 w:rsidRPr="006F3889">
              <w:rPr>
                <w:rFonts w:ascii="Baskerville Old Face" w:hAnsi="Baskerville Old Face"/>
                <w:sz w:val="24"/>
                <w:szCs w:val="24"/>
              </w:rPr>
              <w:t>Rendimento</w:t>
            </w:r>
            <w:r w:rsidR="001115D0" w:rsidRPr="006F3889">
              <w:rPr>
                <w:rFonts w:ascii="Baskerville Old Face" w:hAnsi="Baskerville Old Face"/>
                <w:sz w:val="24"/>
                <w:szCs w:val="24"/>
              </w:rPr>
              <w:t xml:space="preserve"> (mês)</w:t>
            </w:r>
          </w:p>
        </w:tc>
      </w:tr>
      <w:tr w:rsidR="004463B7" w:rsidRPr="00D63014" w:rsidTr="00A76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right w:val="none" w:sz="0" w:space="0" w:color="auto"/>
            </w:tcBorders>
            <w:vAlign w:val="center"/>
          </w:tcPr>
          <w:p w:rsidR="004463B7" w:rsidRPr="00D63014" w:rsidRDefault="004463B7" w:rsidP="00D63014">
            <w:pPr>
              <w:spacing w:line="480" w:lineRule="auto"/>
              <w:jc w:val="center"/>
              <w:rPr>
                <w:rFonts w:ascii="Baskerville Old Face" w:hAnsi="Baskerville Old Face"/>
                <w:b w:val="0"/>
                <w:sz w:val="24"/>
                <w:szCs w:val="24"/>
              </w:rPr>
            </w:pPr>
            <w:r w:rsidRPr="00D63014">
              <w:rPr>
                <w:rFonts w:ascii="Baskerville Old Face" w:hAnsi="Baskerville Old Face"/>
                <w:b w:val="0"/>
                <w:sz w:val="24"/>
                <w:szCs w:val="24"/>
              </w:rPr>
              <w:t>Requerente</w:t>
            </w:r>
          </w:p>
        </w:tc>
        <w:tc>
          <w:tcPr>
            <w:tcW w:w="1697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4463B7" w:rsidRPr="00D63014" w:rsidRDefault="004463B7" w:rsidP="00D6301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 w:rsidRPr="00D63014">
              <w:rPr>
                <w:rFonts w:ascii="Baskerville Old Face" w:hAnsi="Baskerville Old Face"/>
                <w:sz w:val="24"/>
                <w:szCs w:val="24"/>
              </w:rPr>
              <w:t>Titular</w:t>
            </w:r>
          </w:p>
        </w:tc>
        <w:tc>
          <w:tcPr>
            <w:tcW w:w="76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463B7" w:rsidRPr="00D63014" w:rsidRDefault="004463B7" w:rsidP="00D6301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00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463B7" w:rsidRPr="00D63014" w:rsidRDefault="004463B7" w:rsidP="00D6301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006" w:type="dxa"/>
            <w:tcBorders>
              <w:left w:val="none" w:sz="0" w:space="0" w:color="auto"/>
            </w:tcBorders>
            <w:vAlign w:val="center"/>
          </w:tcPr>
          <w:p w:rsidR="004463B7" w:rsidRPr="00D63014" w:rsidRDefault="004463B7" w:rsidP="00D6301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4463B7" w:rsidRPr="00D63014" w:rsidTr="00A767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right w:val="none" w:sz="0" w:space="0" w:color="auto"/>
            </w:tcBorders>
            <w:vAlign w:val="bottom"/>
          </w:tcPr>
          <w:p w:rsidR="004463B7" w:rsidRPr="00D63014" w:rsidRDefault="004463B7" w:rsidP="00D63014">
            <w:pPr>
              <w:spacing w:line="48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4463B7" w:rsidRPr="00D63014" w:rsidRDefault="004463B7" w:rsidP="00D63014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766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4463B7" w:rsidRPr="00D63014" w:rsidRDefault="004463B7" w:rsidP="00D63014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006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4463B7" w:rsidRPr="00D63014" w:rsidRDefault="004463B7" w:rsidP="00D63014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006" w:type="dxa"/>
            <w:tcBorders>
              <w:left w:val="none" w:sz="0" w:space="0" w:color="auto"/>
            </w:tcBorders>
            <w:vAlign w:val="bottom"/>
          </w:tcPr>
          <w:p w:rsidR="004463B7" w:rsidRPr="00D63014" w:rsidRDefault="004463B7" w:rsidP="00D63014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4463B7" w:rsidRPr="00D63014" w:rsidTr="00A76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right w:val="none" w:sz="0" w:space="0" w:color="auto"/>
            </w:tcBorders>
            <w:vAlign w:val="bottom"/>
          </w:tcPr>
          <w:p w:rsidR="004463B7" w:rsidRPr="00D63014" w:rsidRDefault="004463B7" w:rsidP="00D63014">
            <w:pPr>
              <w:spacing w:line="48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4463B7" w:rsidRPr="00D63014" w:rsidRDefault="004463B7" w:rsidP="00D6301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766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4463B7" w:rsidRPr="00D63014" w:rsidRDefault="004463B7" w:rsidP="00D6301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006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4463B7" w:rsidRPr="00D63014" w:rsidRDefault="004463B7" w:rsidP="00D6301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006" w:type="dxa"/>
            <w:tcBorders>
              <w:left w:val="none" w:sz="0" w:space="0" w:color="auto"/>
            </w:tcBorders>
            <w:vAlign w:val="bottom"/>
          </w:tcPr>
          <w:p w:rsidR="004463B7" w:rsidRPr="00D63014" w:rsidRDefault="004463B7" w:rsidP="00D6301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4463B7" w:rsidRPr="00D63014" w:rsidTr="00A767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right w:val="none" w:sz="0" w:space="0" w:color="auto"/>
            </w:tcBorders>
            <w:vAlign w:val="bottom"/>
          </w:tcPr>
          <w:p w:rsidR="004463B7" w:rsidRPr="00D63014" w:rsidRDefault="004463B7" w:rsidP="00D63014">
            <w:pPr>
              <w:spacing w:line="48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4463B7" w:rsidRPr="00D63014" w:rsidRDefault="004463B7" w:rsidP="00D63014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766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4463B7" w:rsidRPr="00D63014" w:rsidRDefault="004463B7" w:rsidP="00D63014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006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4463B7" w:rsidRPr="00D63014" w:rsidRDefault="004463B7" w:rsidP="00D63014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006" w:type="dxa"/>
            <w:tcBorders>
              <w:left w:val="none" w:sz="0" w:space="0" w:color="auto"/>
            </w:tcBorders>
            <w:vAlign w:val="bottom"/>
          </w:tcPr>
          <w:p w:rsidR="004463B7" w:rsidRPr="00D63014" w:rsidRDefault="004463B7" w:rsidP="00D63014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4463B7" w:rsidRPr="00D63014" w:rsidTr="00A76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right w:val="none" w:sz="0" w:space="0" w:color="auto"/>
            </w:tcBorders>
            <w:vAlign w:val="bottom"/>
          </w:tcPr>
          <w:p w:rsidR="004463B7" w:rsidRPr="00D63014" w:rsidRDefault="004463B7" w:rsidP="00D63014">
            <w:pPr>
              <w:spacing w:line="48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4463B7" w:rsidRPr="00D63014" w:rsidRDefault="004463B7" w:rsidP="00D6301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766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4463B7" w:rsidRPr="00D63014" w:rsidRDefault="004463B7" w:rsidP="00D6301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006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4463B7" w:rsidRPr="00D63014" w:rsidRDefault="004463B7" w:rsidP="00D6301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006" w:type="dxa"/>
            <w:tcBorders>
              <w:left w:val="none" w:sz="0" w:space="0" w:color="auto"/>
            </w:tcBorders>
            <w:vAlign w:val="bottom"/>
          </w:tcPr>
          <w:p w:rsidR="004463B7" w:rsidRPr="00D63014" w:rsidRDefault="004463B7" w:rsidP="00D6301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4463B7" w:rsidRPr="00D63014" w:rsidTr="00A767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right w:val="none" w:sz="0" w:space="0" w:color="auto"/>
            </w:tcBorders>
            <w:vAlign w:val="bottom"/>
          </w:tcPr>
          <w:p w:rsidR="004463B7" w:rsidRPr="00D63014" w:rsidRDefault="004463B7" w:rsidP="00D63014">
            <w:pPr>
              <w:spacing w:line="480" w:lineRule="auto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4463B7" w:rsidRPr="00D63014" w:rsidRDefault="004463B7" w:rsidP="00D63014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766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4463B7" w:rsidRPr="00D63014" w:rsidRDefault="004463B7" w:rsidP="00D63014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006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4463B7" w:rsidRPr="00D63014" w:rsidRDefault="004463B7" w:rsidP="00D63014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006" w:type="dxa"/>
            <w:tcBorders>
              <w:left w:val="none" w:sz="0" w:space="0" w:color="auto"/>
            </w:tcBorders>
            <w:vAlign w:val="bottom"/>
          </w:tcPr>
          <w:p w:rsidR="004463B7" w:rsidRPr="00D63014" w:rsidRDefault="004463B7" w:rsidP="00D63014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</w:tbl>
    <w:p w:rsidR="00B8003A" w:rsidRPr="00111F1C" w:rsidRDefault="00465C91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noProof/>
          <w:sz w:val="28"/>
          <w:szCs w:val="28"/>
          <w:lang w:eastAsia="pt-PT"/>
        </w:rPr>
        <w:pict>
          <v:shape id="_x0000_s1046" type="#_x0000_t32" style="position:absolute;margin-left:293.2pt;margin-top:240.05pt;width:237.6pt;height:.05pt;z-index:251682816;mso-position-horizontal-relative:text;mso-position-vertical-relative:text" o:connectortype="straight"/>
        </w:pict>
      </w:r>
      <w:r>
        <w:rPr>
          <w:rFonts w:ascii="Baskerville Old Face" w:hAnsi="Baskerville Old Face"/>
          <w:noProof/>
          <w:sz w:val="28"/>
          <w:szCs w:val="28"/>
        </w:rPr>
        <w:pict>
          <v:shape id="_x0000_s1043" type="#_x0000_t202" style="position:absolute;margin-left:229.1pt;margin-top:221.75pt;width:64.1pt;height:18.3pt;z-index:251681792;mso-position-horizontal-relative:text;mso-position-vertical-relative:text;mso-width-relative:margin;mso-height-relative:margin" stroked="f">
            <v:textbox style="mso-next-textbox:#_x0000_s1043">
              <w:txbxContent>
                <w:p w:rsidR="000E68AF" w:rsidRPr="000E68AF" w:rsidRDefault="000E68AF">
                  <w:pPr>
                    <w:rPr>
                      <w:rFonts w:ascii="Baskerville Old Face" w:hAnsi="Baskerville Old Face"/>
                    </w:rPr>
                  </w:pPr>
                  <w:r w:rsidRPr="000E68AF">
                    <w:rPr>
                      <w:rFonts w:ascii="Baskerville Old Face" w:hAnsi="Baskerville Old Face"/>
                    </w:rPr>
                    <w:t>Assinatura:</w:t>
                  </w:r>
                </w:p>
              </w:txbxContent>
            </v:textbox>
          </v:shape>
        </w:pict>
      </w:r>
      <w:r>
        <w:rPr>
          <w:rFonts w:ascii="Baskerville Old Face" w:hAnsi="Baskerville Old Face"/>
          <w:noProof/>
          <w:sz w:val="28"/>
          <w:szCs w:val="28"/>
        </w:rPr>
        <w:pict>
          <v:shape id="_x0000_s1041" type="#_x0000_t202" style="position:absolute;margin-left:-9.25pt;margin-top:203.55pt;width:548.3pt;height:26.7pt;z-index:251678720;mso-position-horizontal-relative:text;mso-position-vertical-relative:text;mso-width-relative:margin;mso-height-relative:margin" stroked="f">
            <v:textbox>
              <w:txbxContent>
                <w:p w:rsidR="000E68AF" w:rsidRDefault="000E68AF">
                  <w:pPr>
                    <w:rPr>
                      <w:rFonts w:ascii="Baskerville Old Face" w:hAnsi="Baskerville Old Face"/>
                      <w:b/>
                      <w:sz w:val="18"/>
                      <w:szCs w:val="18"/>
                    </w:rPr>
                  </w:pPr>
                  <w:r w:rsidRPr="00A7679F">
                    <w:rPr>
                      <w:rFonts w:ascii="Baskerville Old Face" w:hAnsi="Baskerville Old Face"/>
                      <w:b/>
                      <w:sz w:val="18"/>
                      <w:szCs w:val="18"/>
                    </w:rPr>
                    <w:t xml:space="preserve">Declaro sob compromisso de honra que as declarações prestadas no presente pedido correspondem à verdade. </w:t>
                  </w:r>
                </w:p>
                <w:p w:rsidR="00B853C8" w:rsidRPr="00A7679F" w:rsidRDefault="00B853C8">
                  <w:pPr>
                    <w:rPr>
                      <w:rFonts w:ascii="Baskerville Old Face" w:hAnsi="Baskerville Old Face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askerville Old Face" w:hAnsi="Baskerville Old Face"/>
          <w:noProof/>
          <w:sz w:val="28"/>
          <w:szCs w:val="28"/>
        </w:rPr>
        <w:pict>
          <v:shape id="_x0000_s1030" type="#_x0000_t202" style="position:absolute;margin-left:-17.5pt;margin-top:148.3pt;width:556.55pt;height:55.75pt;z-index:251665408;mso-position-horizontal-relative:text;mso-position-vertical-relative:text;mso-width-relative:margin;mso-height-relative:margin" stroked="f">
            <v:textbox>
              <w:txbxContent>
                <w:p w:rsidR="00B8003A" w:rsidRPr="004956FC" w:rsidRDefault="00D63014" w:rsidP="00D63014">
                  <w:pPr>
                    <w:jc w:val="both"/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  <w:r w:rsidRPr="004956FC">
                    <w:rPr>
                      <w:rFonts w:ascii="Baskerville Old Face" w:hAnsi="Baskerville Old Face"/>
                      <w:sz w:val="18"/>
                      <w:szCs w:val="18"/>
                    </w:rPr>
                    <w:t>* Cada agregado poderá beneficiar de vários apoios pontuais por três vezes até ao</w:t>
                  </w:r>
                  <w:r w:rsidR="00BB05E8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 montante máximo do valor do salário mínimo regional</w:t>
                  </w:r>
                  <w:r w:rsidR="004956FC" w:rsidRPr="004956FC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 por ano civil</w:t>
                  </w:r>
                  <w:r w:rsidRPr="004956FC">
                    <w:rPr>
                      <w:rFonts w:ascii="Baskerville Old Face" w:hAnsi="Baskerville Old Face"/>
                      <w:sz w:val="18"/>
                      <w:szCs w:val="18"/>
                    </w:rPr>
                    <w:t>, havendo lugar à exceção. O requerente tem o prazo máximo de 15 dias para liquidar a dívida e devolver o comprovativo ao F</w:t>
                  </w:r>
                  <w:r w:rsidR="00496DE8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undo de </w:t>
                  </w:r>
                  <w:r w:rsidRPr="004956FC">
                    <w:rPr>
                      <w:rFonts w:ascii="Baskerville Old Face" w:hAnsi="Baskerville Old Face"/>
                      <w:sz w:val="18"/>
                      <w:szCs w:val="18"/>
                    </w:rPr>
                    <w:t>E</w:t>
                  </w:r>
                  <w:r w:rsidR="00496DE8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mergência </w:t>
                  </w:r>
                  <w:r w:rsidRPr="004956FC">
                    <w:rPr>
                      <w:rFonts w:ascii="Baskerville Old Face" w:hAnsi="Baskerville Old Face"/>
                      <w:sz w:val="18"/>
                      <w:szCs w:val="18"/>
                    </w:rPr>
                    <w:t>S</w:t>
                  </w:r>
                  <w:r w:rsidR="00496DE8">
                    <w:rPr>
                      <w:rFonts w:ascii="Baskerville Old Face" w:hAnsi="Baskerville Old Face"/>
                      <w:sz w:val="18"/>
                      <w:szCs w:val="18"/>
                    </w:rPr>
                    <w:t>ocial</w:t>
                  </w:r>
                  <w:r w:rsidRPr="004956FC">
                    <w:rPr>
                      <w:rFonts w:ascii="Baskerville Old Face" w:hAnsi="Baskerville Old Face"/>
                      <w:sz w:val="18"/>
                      <w:szCs w:val="18"/>
                    </w:rPr>
                    <w:t>, após recebimento do montante atribuído.</w:t>
                  </w:r>
                  <w:r w:rsidR="004956FC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 O não cumprimento do estipulado no Regulamento do F</w:t>
                  </w:r>
                  <w:r w:rsidR="00BB05E8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undo de </w:t>
                  </w:r>
                  <w:r w:rsidR="004956FC">
                    <w:rPr>
                      <w:rFonts w:ascii="Baskerville Old Face" w:hAnsi="Baskerville Old Face"/>
                      <w:sz w:val="18"/>
                      <w:szCs w:val="18"/>
                    </w:rPr>
                    <w:t>E</w:t>
                  </w:r>
                  <w:r w:rsidR="00BB05E8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mergência </w:t>
                  </w:r>
                  <w:r w:rsidR="004956FC">
                    <w:rPr>
                      <w:rFonts w:ascii="Baskerville Old Face" w:hAnsi="Baskerville Old Face"/>
                      <w:sz w:val="18"/>
                      <w:szCs w:val="18"/>
                    </w:rPr>
                    <w:t>S</w:t>
                  </w:r>
                  <w:r w:rsidR="00BB05E8">
                    <w:rPr>
                      <w:rFonts w:ascii="Baskerville Old Face" w:hAnsi="Baskerville Old Face"/>
                      <w:sz w:val="18"/>
                      <w:szCs w:val="18"/>
                    </w:rPr>
                    <w:t>ocial</w:t>
                  </w:r>
                  <w:r w:rsidR="004956FC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 levará à penalização de um ano. </w:t>
                  </w:r>
                </w:p>
              </w:txbxContent>
            </v:textbox>
          </v:shape>
        </w:pict>
      </w:r>
      <w:r>
        <w:rPr>
          <w:rFonts w:ascii="Baskerville Old Face" w:hAnsi="Baskerville Old Face"/>
          <w:noProof/>
          <w:sz w:val="28"/>
          <w:szCs w:val="28"/>
        </w:rPr>
        <w:pict>
          <v:shape id="_x0000_s1028" type="#_x0000_t202" style="position:absolute;margin-left:-2.45pt;margin-top:8.7pt;width:237.95pt;height:127.25pt;z-index:251662336;mso-position-horizontal-relative:text;mso-position-vertical-relative:text;mso-width-relative:margin;mso-height-relative:margin">
            <v:textbox>
              <w:txbxContent>
                <w:p w:rsidR="00B8003A" w:rsidRPr="00D63014" w:rsidRDefault="00B8003A" w:rsidP="00B8003A">
                  <w:pPr>
                    <w:rPr>
                      <w:rFonts w:ascii="Baskerville Old Face" w:hAnsi="Baskerville Old Face"/>
                    </w:rPr>
                  </w:pPr>
                  <w:r w:rsidRPr="00D63014">
                    <w:rPr>
                      <w:rFonts w:ascii="Baskerville Old Face" w:hAnsi="Baskerville Old Face"/>
                    </w:rPr>
                    <w:t>Notas:</w:t>
                  </w:r>
                </w:p>
                <w:p w:rsidR="00B8003A" w:rsidRDefault="00B8003A" w:rsidP="00B8003A"/>
                <w:p w:rsidR="00B8003A" w:rsidRDefault="00B8003A"/>
              </w:txbxContent>
            </v:textbox>
          </v:shape>
        </w:pict>
      </w:r>
      <w:r>
        <w:rPr>
          <w:rFonts w:ascii="Baskerville Old Face" w:hAnsi="Baskerville Old Face"/>
          <w:noProof/>
          <w:sz w:val="28"/>
          <w:szCs w:val="28"/>
        </w:rPr>
        <w:pict>
          <v:shape id="_x0000_s1040" type="#_x0000_t202" style="position:absolute;margin-left:378.55pt;margin-top:12.35pt;width:160.5pt;height:139.6pt;z-index:251676672;mso-position-horizontal-relative:text;mso-position-vertical-relative:text;mso-width-relative:margin;mso-height-relative:margin" stroked="f">
            <v:textbox>
              <w:txbxContent>
                <w:p w:rsidR="00262F69" w:rsidRDefault="00262F69" w:rsidP="00262F69">
                  <w:pPr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</w:p>
                <w:p w:rsidR="00262F69" w:rsidRPr="00262F69" w:rsidRDefault="00262F69" w:rsidP="00262F69">
                  <w:pPr>
                    <w:pStyle w:val="PargrafodaLista"/>
                    <w:numPr>
                      <w:ilvl w:val="0"/>
                      <w:numId w:val="6"/>
                    </w:numPr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262F69">
                    <w:rPr>
                      <w:rFonts w:ascii="Baskerville Old Face" w:hAnsi="Baskerville Old Face"/>
                      <w:sz w:val="20"/>
                      <w:szCs w:val="20"/>
                    </w:rPr>
                    <w:t>Relatórios Médicos</w:t>
                  </w:r>
                </w:p>
                <w:p w:rsidR="00262F69" w:rsidRPr="00262F69" w:rsidRDefault="00262F69" w:rsidP="00262F69">
                  <w:pPr>
                    <w:pStyle w:val="PargrafodaLista"/>
                    <w:numPr>
                      <w:ilvl w:val="0"/>
                      <w:numId w:val="6"/>
                    </w:numPr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262F69">
                    <w:rPr>
                      <w:rFonts w:ascii="Baskerville Old Face" w:hAnsi="Baskerville Old Face"/>
                      <w:sz w:val="20"/>
                      <w:szCs w:val="20"/>
                    </w:rPr>
                    <w:t>Identificação Pessoal</w:t>
                  </w:r>
                </w:p>
                <w:p w:rsidR="00262F69" w:rsidRPr="00262F69" w:rsidRDefault="00262F69" w:rsidP="00262F69">
                  <w:pPr>
                    <w:pStyle w:val="PargrafodaLista"/>
                    <w:numPr>
                      <w:ilvl w:val="0"/>
                      <w:numId w:val="6"/>
                    </w:numPr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262F69">
                    <w:rPr>
                      <w:rFonts w:ascii="Baskerville Old Face" w:hAnsi="Baskerville Old Face"/>
                      <w:sz w:val="20"/>
                      <w:szCs w:val="20"/>
                    </w:rPr>
                    <w:t>Atestado de Residência/Composição do Agregado</w:t>
                  </w:r>
                </w:p>
                <w:p w:rsidR="00262F69" w:rsidRPr="00262F69" w:rsidRDefault="00262F69" w:rsidP="00262F69">
                  <w:pPr>
                    <w:pStyle w:val="PargrafodaLista"/>
                    <w:numPr>
                      <w:ilvl w:val="0"/>
                      <w:numId w:val="6"/>
                    </w:numPr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262F69">
                    <w:rPr>
                      <w:rFonts w:ascii="Baskerville Old Face" w:hAnsi="Baskerville Old Face"/>
                      <w:sz w:val="20"/>
                      <w:szCs w:val="20"/>
                    </w:rPr>
                    <w:t>Declaração</w:t>
                  </w:r>
                  <w:r>
                    <w:t xml:space="preserve"> </w:t>
                  </w:r>
                  <w:r w:rsidRPr="00262F69">
                    <w:rPr>
                      <w:rFonts w:ascii="Baskerville Old Face" w:hAnsi="Baskerville Old Face"/>
                      <w:sz w:val="20"/>
                      <w:szCs w:val="20"/>
                    </w:rPr>
                    <w:t>de Desemprego</w:t>
                  </w:r>
                </w:p>
                <w:p w:rsidR="00262F69" w:rsidRPr="00262F69" w:rsidRDefault="00262F69" w:rsidP="00262F69">
                  <w:pPr>
                    <w:pStyle w:val="PargrafodaLista"/>
                    <w:numPr>
                      <w:ilvl w:val="0"/>
                      <w:numId w:val="6"/>
                    </w:numPr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262F69">
                    <w:rPr>
                      <w:rFonts w:ascii="Baskerville Old Face" w:hAnsi="Baskerville Old Face"/>
                      <w:sz w:val="20"/>
                      <w:szCs w:val="20"/>
                    </w:rPr>
                    <w:t>Outros_________</w:t>
                  </w:r>
                  <w:r>
                    <w:rPr>
                      <w:rFonts w:ascii="Baskerville Old Face" w:hAnsi="Baskerville Old Face"/>
                      <w:sz w:val="20"/>
                      <w:szCs w:val="20"/>
                    </w:rPr>
                    <w:t>______</w:t>
                  </w:r>
                </w:p>
              </w:txbxContent>
            </v:textbox>
          </v:shape>
        </w:pict>
      </w:r>
      <w:r>
        <w:rPr>
          <w:rFonts w:ascii="Baskerville Old Face" w:hAnsi="Baskerville Old Face"/>
          <w:noProof/>
          <w:sz w:val="28"/>
          <w:szCs w:val="28"/>
          <w:lang w:eastAsia="pt-PT"/>
        </w:rPr>
        <w:pict>
          <v:shape id="_x0000_s1029" type="#_x0000_t202" style="position:absolute;margin-left:246.55pt;margin-top:8.7pt;width:141.75pt;height:139.6pt;z-index:251663360;mso-position-horizontal-relative:text;mso-position-vertical-relative:text;mso-width-relative:margin;mso-height-relative:margin" stroked="f">
            <v:textbox style="mso-next-textbox:#_x0000_s1029">
              <w:txbxContent>
                <w:p w:rsidR="00DE0464" w:rsidRPr="00262F69" w:rsidRDefault="00DE0464" w:rsidP="00262F69">
                  <w:pPr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262F69">
                    <w:rPr>
                      <w:rFonts w:ascii="Baskerville Old Face" w:hAnsi="Baskerville Old Face"/>
                      <w:sz w:val="20"/>
                      <w:szCs w:val="20"/>
                    </w:rPr>
                    <w:t>Documentos a Entregar:</w:t>
                  </w:r>
                </w:p>
                <w:p w:rsidR="00DE0464" w:rsidRPr="00262F69" w:rsidRDefault="00DE0464" w:rsidP="00262F69">
                  <w:pPr>
                    <w:pStyle w:val="PargrafodaLista"/>
                    <w:numPr>
                      <w:ilvl w:val="0"/>
                      <w:numId w:val="8"/>
                    </w:numPr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262F69">
                    <w:rPr>
                      <w:rFonts w:ascii="Baskerville Old Face" w:hAnsi="Baskerville Old Face"/>
                      <w:sz w:val="20"/>
                      <w:szCs w:val="20"/>
                    </w:rPr>
                    <w:t>IRS</w:t>
                  </w:r>
                </w:p>
                <w:p w:rsidR="00DE0464" w:rsidRPr="00262F69" w:rsidRDefault="00DE0464" w:rsidP="00262F69">
                  <w:pPr>
                    <w:pStyle w:val="PargrafodaLista"/>
                    <w:numPr>
                      <w:ilvl w:val="0"/>
                      <w:numId w:val="8"/>
                    </w:numPr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262F69">
                    <w:rPr>
                      <w:rFonts w:ascii="Baskerville Old Face" w:hAnsi="Baskerville Old Face"/>
                      <w:sz w:val="20"/>
                      <w:szCs w:val="20"/>
                    </w:rPr>
                    <w:t>Recibos de Vencimento</w:t>
                  </w:r>
                </w:p>
                <w:p w:rsidR="00DE0464" w:rsidRPr="00262F69" w:rsidRDefault="00DE0464" w:rsidP="00262F69">
                  <w:pPr>
                    <w:pStyle w:val="PargrafodaLista"/>
                    <w:numPr>
                      <w:ilvl w:val="0"/>
                      <w:numId w:val="8"/>
                    </w:numPr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262F69">
                    <w:rPr>
                      <w:rFonts w:ascii="Baskerville Old Face" w:hAnsi="Baskerville Old Face"/>
                      <w:sz w:val="20"/>
                      <w:szCs w:val="20"/>
                    </w:rPr>
                    <w:t>Pensões</w:t>
                  </w:r>
                </w:p>
                <w:p w:rsidR="00DE0464" w:rsidRPr="00262F69" w:rsidRDefault="00DE0464" w:rsidP="00262F69">
                  <w:pPr>
                    <w:pStyle w:val="PargrafodaLista"/>
                    <w:numPr>
                      <w:ilvl w:val="0"/>
                      <w:numId w:val="8"/>
                    </w:numPr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262F69">
                    <w:rPr>
                      <w:rFonts w:ascii="Baskerville Old Face" w:hAnsi="Baskerville Old Face"/>
                      <w:sz w:val="20"/>
                      <w:szCs w:val="20"/>
                    </w:rPr>
                    <w:t>Bolsas</w:t>
                  </w:r>
                </w:p>
                <w:p w:rsidR="00DE0464" w:rsidRPr="00262F69" w:rsidRDefault="00DE0464" w:rsidP="00262F69">
                  <w:pPr>
                    <w:pStyle w:val="PargrafodaLista"/>
                    <w:numPr>
                      <w:ilvl w:val="0"/>
                      <w:numId w:val="8"/>
                    </w:numPr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262F69">
                    <w:rPr>
                      <w:rFonts w:ascii="Baskerville Old Face" w:hAnsi="Baskerville Old Face"/>
                      <w:sz w:val="20"/>
                      <w:szCs w:val="20"/>
                    </w:rPr>
                    <w:t>Recibos de renda</w:t>
                  </w:r>
                </w:p>
                <w:p w:rsidR="00DE0464" w:rsidRPr="00262F69" w:rsidRDefault="00DE0464" w:rsidP="00262F69">
                  <w:pPr>
                    <w:pStyle w:val="PargrafodaLista"/>
                    <w:numPr>
                      <w:ilvl w:val="0"/>
                      <w:numId w:val="8"/>
                    </w:numPr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262F69">
                    <w:rPr>
                      <w:rFonts w:ascii="Baskerville Old Face" w:hAnsi="Baskerville Old Face"/>
                      <w:sz w:val="20"/>
                      <w:szCs w:val="20"/>
                    </w:rPr>
                    <w:t>Recibo de Creche/ATL</w:t>
                  </w:r>
                </w:p>
                <w:p w:rsidR="00DE0464" w:rsidRPr="00262F69" w:rsidRDefault="00DE0464" w:rsidP="00262F69">
                  <w:pPr>
                    <w:pStyle w:val="PargrafodaLista"/>
                    <w:numPr>
                      <w:ilvl w:val="0"/>
                      <w:numId w:val="8"/>
                    </w:numPr>
                    <w:rPr>
                      <w:rFonts w:ascii="Baskerville Old Face" w:hAnsi="Baskerville Old Face"/>
                      <w:sz w:val="20"/>
                      <w:szCs w:val="20"/>
                    </w:rPr>
                  </w:pPr>
                  <w:r w:rsidRPr="00262F69">
                    <w:rPr>
                      <w:rFonts w:ascii="Baskerville Old Face" w:hAnsi="Baskerville Old Face"/>
                      <w:sz w:val="20"/>
                      <w:szCs w:val="20"/>
                    </w:rPr>
                    <w:t xml:space="preserve">Despesas de Medicação/tratamentos </w:t>
                  </w:r>
                </w:p>
                <w:p w:rsidR="00DE0464" w:rsidRDefault="00DE0464" w:rsidP="00262F69">
                  <w:pPr>
                    <w:pStyle w:val="PargrafodaLista"/>
                  </w:pPr>
                </w:p>
                <w:p w:rsidR="00DE0464" w:rsidRDefault="00DE0464" w:rsidP="00262F69">
                  <w:pPr>
                    <w:pStyle w:val="PargrafodaLista"/>
                  </w:pPr>
                </w:p>
                <w:p w:rsidR="00DE0464" w:rsidRDefault="00DE0464" w:rsidP="00262F69">
                  <w:pPr>
                    <w:pStyle w:val="PargrafodaLista"/>
                    <w:numPr>
                      <w:ilvl w:val="0"/>
                      <w:numId w:val="2"/>
                    </w:numPr>
                  </w:pPr>
                  <w:r>
                    <w:t>Relatórios Médicos</w:t>
                  </w:r>
                </w:p>
                <w:p w:rsidR="00DE0464" w:rsidRDefault="00DE0464" w:rsidP="00262F69">
                  <w:pPr>
                    <w:pStyle w:val="PargrafodaLista"/>
                    <w:numPr>
                      <w:ilvl w:val="0"/>
                      <w:numId w:val="2"/>
                    </w:numPr>
                  </w:pPr>
                  <w:r>
                    <w:t>Identificação Pessoal</w:t>
                  </w:r>
                </w:p>
                <w:p w:rsidR="00DE0464" w:rsidRDefault="00DE0464" w:rsidP="00262F69">
                  <w:pPr>
                    <w:pStyle w:val="PargrafodaLista"/>
                    <w:numPr>
                      <w:ilvl w:val="0"/>
                      <w:numId w:val="2"/>
                    </w:numPr>
                  </w:pPr>
                  <w:r>
                    <w:t>Atestado de Residência/Composição do Agregado</w:t>
                  </w:r>
                </w:p>
                <w:p w:rsidR="00DE0464" w:rsidRDefault="00DE0464" w:rsidP="00262F69">
                  <w:pPr>
                    <w:pStyle w:val="PargrafodaLista"/>
                    <w:numPr>
                      <w:ilvl w:val="0"/>
                      <w:numId w:val="2"/>
                    </w:numPr>
                  </w:pPr>
                  <w:r>
                    <w:t>Declaração de Desemprego</w:t>
                  </w:r>
                </w:p>
                <w:p w:rsidR="00DE0464" w:rsidRDefault="00DE0464" w:rsidP="00262F69">
                  <w:pPr>
                    <w:pStyle w:val="PargrafodaLista"/>
                    <w:numPr>
                      <w:ilvl w:val="0"/>
                      <w:numId w:val="2"/>
                    </w:numPr>
                  </w:pPr>
                  <w:r>
                    <w:t>Outros__________________</w:t>
                  </w:r>
                </w:p>
                <w:p w:rsidR="00B8003A" w:rsidRPr="00B8003A" w:rsidRDefault="00B8003A" w:rsidP="00262F69">
                  <w:pPr>
                    <w:spacing w:after="0"/>
                    <w:rPr>
                      <w:rFonts w:ascii="Baskerville Old Face" w:hAnsi="Baskerville Old Face"/>
                    </w:rPr>
                  </w:pPr>
                </w:p>
              </w:txbxContent>
            </v:textbox>
          </v:shape>
        </w:pict>
      </w:r>
      <w:r>
        <w:rPr>
          <w:rFonts w:ascii="Baskerville Old Face" w:hAnsi="Baskerville Old Face"/>
          <w:noProof/>
          <w:sz w:val="28"/>
          <w:szCs w:val="28"/>
          <w:lang w:eastAsia="pt-PT"/>
        </w:rPr>
        <w:pict>
          <v:shape id="_x0000_s1036" type="#_x0000_t32" style="position:absolute;margin-left:278.05pt;margin-top:221.75pt;width:261pt;height:0;z-index:251671552;mso-position-horizontal-relative:text;mso-position-vertical-relative:text" o:connectortype="straight" strokecolor="#002060" strokeweight="1.25pt"/>
        </w:pict>
      </w:r>
    </w:p>
    <w:sectPr w:rsidR="00B8003A" w:rsidRPr="00111F1C" w:rsidSect="00A904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707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C91" w:rsidRDefault="00465C91" w:rsidP="001C6692">
      <w:pPr>
        <w:spacing w:after="0" w:line="240" w:lineRule="auto"/>
      </w:pPr>
      <w:r>
        <w:separator/>
      </w:r>
    </w:p>
  </w:endnote>
  <w:endnote w:type="continuationSeparator" w:id="0">
    <w:p w:rsidR="00465C91" w:rsidRDefault="00465C91" w:rsidP="001C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A4" w:rsidRDefault="00A904A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A4" w:rsidRDefault="00A904A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A4" w:rsidRDefault="00A904A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C91" w:rsidRDefault="00465C91" w:rsidP="001C6692">
      <w:pPr>
        <w:spacing w:after="0" w:line="240" w:lineRule="auto"/>
      </w:pPr>
      <w:r>
        <w:separator/>
      </w:r>
    </w:p>
  </w:footnote>
  <w:footnote w:type="continuationSeparator" w:id="0">
    <w:p w:rsidR="00465C91" w:rsidRDefault="00465C91" w:rsidP="001C6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A4" w:rsidRDefault="00A904A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692" w:rsidRDefault="00A904A4">
    <w:pPr>
      <w:pStyle w:val="Cabealho"/>
    </w:pPr>
    <w:r>
      <w:rPr>
        <w:noProof/>
        <w:lang w:eastAsia="pt-PT"/>
      </w:rPr>
      <w:drawing>
        <wp:anchor distT="36576" distB="36576" distL="36576" distR="36576" simplePos="0" relativeHeight="251662336" behindDoc="0" locked="0" layoutInCell="1" allowOverlap="1">
          <wp:simplePos x="0" y="0"/>
          <wp:positionH relativeFrom="column">
            <wp:posOffset>-2539</wp:posOffset>
          </wp:positionH>
          <wp:positionV relativeFrom="paragraph">
            <wp:posOffset>-278130</wp:posOffset>
          </wp:positionV>
          <wp:extent cx="1952432" cy="581025"/>
          <wp:effectExtent l="0" t="0" r="0" b="0"/>
          <wp:wrapNone/>
          <wp:docPr id="2" name="Imagem 2" descr="LOG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703" cy="589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5C91">
      <w:rPr>
        <w:noProof/>
        <w:lang w:eastAsia="pt-PT"/>
      </w:rPr>
      <w:pict>
        <v:rect id="_x0000_s2050" style="position:absolute;margin-left:506.1pt;margin-top:53.85pt;width:138.5pt;height:35.8pt;rotation:-90;z-index:-251655168;mso-position-horizontal-relative:page;mso-position-vertical-relative:page;v-text-anchor:middle" o:allowincell="f" fillcolor="white [3212]" stroked="f" strokecolor="white [3212]" strokeweight="1pt">
          <v:fill opacity="52429f"/>
          <v:shadow on="t" type="perspective" color="#4f81bd [3204]" opacity=".5" origin="-.5,-.5" offset="-41pt,-49pt" offset2="-70pt,-86pt" matrix=".75,,,.75"/>
          <v:textbox style="layout-flow:vertical;mso-layout-flow-alt:bottom-to-top;mso-next-textbox:#_x0000_s2050" inset="1in,7.2pt,,7.2pt">
            <w:txbxContent>
              <w:p w:rsidR="00496DE8" w:rsidRPr="00D452A1" w:rsidRDefault="00496DE8" w:rsidP="00496DE8">
                <w:pPr>
                  <w:rPr>
                    <w:rFonts w:ascii="Arial Narrow" w:eastAsiaTheme="majorEastAsia" w:hAnsi="Arial Narrow" w:cstheme="majorBidi"/>
                    <w:bCs/>
                    <w:sz w:val="18"/>
                    <w:szCs w:val="18"/>
                  </w:rPr>
                </w:pPr>
                <w:r w:rsidRPr="00D452A1">
                  <w:rPr>
                    <w:rFonts w:ascii="Arial Narrow" w:eastAsiaTheme="majorEastAsia" w:hAnsi="Arial Narrow" w:cstheme="majorBidi"/>
                    <w:bCs/>
                    <w:sz w:val="18"/>
                    <w:szCs w:val="18"/>
                  </w:rPr>
                  <w:t>Formulário FES</w:t>
                </w:r>
              </w:p>
            </w:txbxContent>
          </v:textbox>
          <w10:wrap type="square" anchorx="page" anchory="page"/>
        </v:rect>
      </w:pict>
    </w:r>
    <w:r w:rsidR="00496DE8">
      <w:t xml:space="preserve"> </w:t>
    </w:r>
  </w:p>
  <w:p w:rsidR="001C6692" w:rsidRDefault="001C6692">
    <w:pPr>
      <w:pStyle w:val="Cabealho"/>
      <w:rPr>
        <w:sz w:val="16"/>
        <w:szCs w:val="16"/>
      </w:rPr>
    </w:pPr>
    <w:r>
      <w:t xml:space="preserve">               </w:t>
    </w:r>
    <w:r>
      <w:rPr>
        <w:sz w:val="16"/>
        <w:szCs w:val="16"/>
      </w:rPr>
      <w:t xml:space="preserve"> </w:t>
    </w:r>
    <w:r w:rsidR="00496DE8">
      <w:rPr>
        <w:sz w:val="16"/>
        <w:szCs w:val="16"/>
      </w:rPr>
      <w:t xml:space="preserve"> </w:t>
    </w:r>
  </w:p>
  <w:p w:rsidR="00312D2B" w:rsidRDefault="00465C91">
    <w:pPr>
      <w:pStyle w:val="Cabealho"/>
      <w:rPr>
        <w:sz w:val="16"/>
        <w:szCs w:val="16"/>
      </w:rPr>
    </w:pPr>
    <w:r>
      <w:rPr>
        <w:noProof/>
        <w:lang w:eastAsia="pt-P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20.45pt;margin-top:2.15pt;width:548.25pt;height:0;z-index:251660288" o:connectortype="straight" strokecolor="#002060" strokeweight="1.25pt"/>
      </w:pict>
    </w:r>
  </w:p>
  <w:p w:rsidR="001C6692" w:rsidRPr="001C6692" w:rsidRDefault="001C6692">
    <w:pPr>
      <w:pStyle w:val="Cabealh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A4" w:rsidRDefault="00A904A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980_"/>
      </v:shape>
    </w:pict>
  </w:numPicBullet>
  <w:abstractNum w:abstractNumId="0" w15:restartNumberingAfterBreak="0">
    <w:nsid w:val="132C3092"/>
    <w:multiLevelType w:val="hybridMultilevel"/>
    <w:tmpl w:val="8CA660AC"/>
    <w:lvl w:ilvl="0" w:tplc="FCB69DF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314C9C"/>
    <w:multiLevelType w:val="hybridMultilevel"/>
    <w:tmpl w:val="95C65C30"/>
    <w:lvl w:ilvl="0" w:tplc="989E95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672CC"/>
    <w:multiLevelType w:val="hybridMultilevel"/>
    <w:tmpl w:val="A6163F0E"/>
    <w:lvl w:ilvl="0" w:tplc="530EA9F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B72732"/>
    <w:multiLevelType w:val="hybridMultilevel"/>
    <w:tmpl w:val="E5AA3E58"/>
    <w:lvl w:ilvl="0" w:tplc="7B4A45F6">
      <w:start w:val="1"/>
      <w:numFmt w:val="bullet"/>
      <w:lvlText w:val=""/>
      <w:lvlPicBulletId w:val="0"/>
      <w:lvlJc w:val="right"/>
      <w:pPr>
        <w:ind w:left="36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E00730"/>
    <w:multiLevelType w:val="hybridMultilevel"/>
    <w:tmpl w:val="B96E5884"/>
    <w:lvl w:ilvl="0" w:tplc="989E95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84C8C"/>
    <w:multiLevelType w:val="hybridMultilevel"/>
    <w:tmpl w:val="DA9645D4"/>
    <w:lvl w:ilvl="0" w:tplc="3962F7F2">
      <w:start w:val="1"/>
      <w:numFmt w:val="bullet"/>
      <w:lvlText w:val=""/>
      <w:lvlPicBulletId w:val="0"/>
      <w:lvlJc w:val="center"/>
      <w:pPr>
        <w:ind w:left="36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2B591F"/>
    <w:multiLevelType w:val="hybridMultilevel"/>
    <w:tmpl w:val="918C25EC"/>
    <w:lvl w:ilvl="0" w:tplc="989E95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F4CCC"/>
    <w:multiLevelType w:val="hybridMultilevel"/>
    <w:tmpl w:val="D6007EBE"/>
    <w:lvl w:ilvl="0" w:tplc="03F2B672">
      <w:start w:val="1"/>
      <w:numFmt w:val="bullet"/>
      <w:lvlText w:val=""/>
      <w:lvlPicBulletId w:val="0"/>
      <w:lvlJc w:val="right"/>
      <w:pPr>
        <w:ind w:left="36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XhOosm4pWZNBUrzCiLZTkqYiK+O3cxNZbqPuvBFGpT9yXy4qr/O2pYpUdj2CgwfJpNIyGbriox4kL5K4WmxXsw==" w:salt="8/1wLlatUY0XTvai9tzGIg==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1F1C"/>
    <w:rsid w:val="00066A8E"/>
    <w:rsid w:val="00067775"/>
    <w:rsid w:val="000E68AF"/>
    <w:rsid w:val="001115D0"/>
    <w:rsid w:val="00111F1C"/>
    <w:rsid w:val="001C6692"/>
    <w:rsid w:val="001C6F72"/>
    <w:rsid w:val="00262F69"/>
    <w:rsid w:val="00304796"/>
    <w:rsid w:val="00312D2B"/>
    <w:rsid w:val="003B48F7"/>
    <w:rsid w:val="004463B7"/>
    <w:rsid w:val="00465C91"/>
    <w:rsid w:val="004956FC"/>
    <w:rsid w:val="00496DE8"/>
    <w:rsid w:val="0062326B"/>
    <w:rsid w:val="006644AF"/>
    <w:rsid w:val="006E44E2"/>
    <w:rsid w:val="006F3889"/>
    <w:rsid w:val="0072339E"/>
    <w:rsid w:val="00874D68"/>
    <w:rsid w:val="008A16F0"/>
    <w:rsid w:val="008E173F"/>
    <w:rsid w:val="009B2DE6"/>
    <w:rsid w:val="00A7679F"/>
    <w:rsid w:val="00A904A4"/>
    <w:rsid w:val="00B55038"/>
    <w:rsid w:val="00B8003A"/>
    <w:rsid w:val="00B853C8"/>
    <w:rsid w:val="00BA0138"/>
    <w:rsid w:val="00BB05E8"/>
    <w:rsid w:val="00C13923"/>
    <w:rsid w:val="00CE0B6B"/>
    <w:rsid w:val="00D427C8"/>
    <w:rsid w:val="00D63014"/>
    <w:rsid w:val="00DE0464"/>
    <w:rsid w:val="00DE0789"/>
    <w:rsid w:val="00E77037"/>
    <w:rsid w:val="00F25F00"/>
    <w:rsid w:val="00F30C03"/>
    <w:rsid w:val="00FA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" type="connector" idref="#_x0000_s1035"/>
        <o:r id="V:Rule2" type="connector" idref="#_x0000_s1037"/>
        <o:r id="V:Rule3" type="connector" idref="#_x0000_s1036"/>
        <o:r id="V:Rule4" type="connector" idref="#_x0000_s1034"/>
        <o:r id="V:Rule5" type="connector" idref="#_x0000_s1038"/>
        <o:r id="V:Rule6" type="connector" idref="#_x0000_s1039"/>
        <o:r id="V:Rule7" type="connector" idref="#_x0000_s1032"/>
        <o:r id="V:Rule8" type="connector" idref="#_x0000_s1033"/>
        <o:r id="V:Rule9" type="connector" idref="#_x0000_s1031"/>
        <o:r id="V:Rule10" type="connector" idref="#_x0000_s1046"/>
      </o:rules>
    </o:shapelayout>
  </w:shapeDefaults>
  <w:decimalSymbol w:val=","/>
  <w:listSeparator w:val=";"/>
  <w15:docId w15:val="{613378D6-45FF-4D8E-9390-AE8D3E9F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E078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11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Mdio2-Cor11">
    <w:name w:val="Sombreado Médio 2 - Cor 11"/>
    <w:basedOn w:val="Tabelanormal"/>
    <w:uiPriority w:val="64"/>
    <w:rsid w:val="00111F1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dio1-Cor11">
    <w:name w:val="Sombreado Médio 1 - Cor 11"/>
    <w:basedOn w:val="Tabelanormal"/>
    <w:uiPriority w:val="63"/>
    <w:rsid w:val="004463B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balo">
    <w:name w:val="Balloon Text"/>
    <w:basedOn w:val="Normal"/>
    <w:link w:val="TextodebaloCarter"/>
    <w:uiPriority w:val="99"/>
    <w:semiHidden/>
    <w:unhideWhenUsed/>
    <w:rsid w:val="00B80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8003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8003A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1C6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C6692"/>
  </w:style>
  <w:style w:type="paragraph" w:styleId="Rodap">
    <w:name w:val="footer"/>
    <w:basedOn w:val="Normal"/>
    <w:link w:val="RodapCarter"/>
    <w:uiPriority w:val="99"/>
    <w:unhideWhenUsed/>
    <w:rsid w:val="001C6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C6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14F2B-6E61-4AE3-9A60-C33D94624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C.M.V.F.C.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vgaspar</dc:creator>
  <cp:keywords/>
  <dc:description/>
  <cp:lastModifiedBy>Teresa Alvernaz - CMVFC</cp:lastModifiedBy>
  <cp:revision>13</cp:revision>
  <cp:lastPrinted>2016-06-28T11:53:00Z</cp:lastPrinted>
  <dcterms:created xsi:type="dcterms:W3CDTF">2013-12-05T14:49:00Z</dcterms:created>
  <dcterms:modified xsi:type="dcterms:W3CDTF">2017-04-03T14:34:00Z</dcterms:modified>
</cp:coreProperties>
</file>